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E0F" w:rsidRPr="007562A6" w:rsidRDefault="00E82939" w:rsidP="007562A6">
      <w:pPr>
        <w:spacing w:line="480" w:lineRule="auto"/>
        <w:jc w:val="both"/>
        <w:rPr>
          <w:rFonts w:ascii="Times New Roman" w:hAnsi="Times New Roman" w:cs="Times New Roman"/>
          <w:b/>
          <w:sz w:val="24"/>
          <w:szCs w:val="24"/>
        </w:rPr>
      </w:pPr>
      <w:r w:rsidRPr="007562A6">
        <w:rPr>
          <w:rFonts w:ascii="Times New Roman" w:hAnsi="Times New Roman" w:cs="Times New Roman"/>
          <w:b/>
          <w:sz w:val="24"/>
          <w:szCs w:val="24"/>
        </w:rPr>
        <w:t>Discussion about the Victim</w:t>
      </w:r>
    </w:p>
    <w:p w:rsidR="00E82939" w:rsidRPr="007562A6" w:rsidRDefault="003B3B6F" w:rsidP="007562A6">
      <w:pPr>
        <w:spacing w:line="480" w:lineRule="auto"/>
        <w:jc w:val="both"/>
        <w:rPr>
          <w:rFonts w:ascii="Times New Roman" w:hAnsi="Times New Roman" w:cs="Times New Roman"/>
          <w:sz w:val="24"/>
          <w:szCs w:val="24"/>
        </w:rPr>
      </w:pPr>
      <w:r w:rsidRPr="007562A6">
        <w:rPr>
          <w:rFonts w:ascii="Times New Roman" w:hAnsi="Times New Roman" w:cs="Times New Roman"/>
          <w:sz w:val="24"/>
          <w:szCs w:val="24"/>
        </w:rPr>
        <w:t>What are your initial thoughts of the victim that impact your analysis of the offense?</w:t>
      </w:r>
    </w:p>
    <w:p w:rsidR="003B3B6F" w:rsidRPr="007562A6" w:rsidRDefault="003B3B6F" w:rsidP="007562A6">
      <w:pPr>
        <w:spacing w:line="480" w:lineRule="auto"/>
        <w:jc w:val="both"/>
        <w:rPr>
          <w:rFonts w:ascii="Times New Roman" w:hAnsi="Times New Roman" w:cs="Times New Roman"/>
          <w:sz w:val="24"/>
          <w:szCs w:val="24"/>
        </w:rPr>
      </w:pPr>
      <w:r w:rsidRPr="007562A6">
        <w:rPr>
          <w:rFonts w:ascii="Times New Roman" w:hAnsi="Times New Roman" w:cs="Times New Roman"/>
          <w:sz w:val="24"/>
          <w:szCs w:val="24"/>
        </w:rPr>
        <w:t xml:space="preserve">My initial thoughts of the victim that impact my analysis of the offense is that of the relationship that existed between the offender and the victim. This will lead me to the next </w:t>
      </w:r>
      <w:r w:rsidR="00042754">
        <w:rPr>
          <w:rFonts w:ascii="Times New Roman" w:hAnsi="Times New Roman" w:cs="Times New Roman"/>
          <w:sz w:val="24"/>
          <w:szCs w:val="24"/>
        </w:rPr>
        <w:t>problem they faced</w:t>
      </w:r>
      <w:r w:rsidRPr="007562A6">
        <w:rPr>
          <w:rFonts w:ascii="Times New Roman" w:hAnsi="Times New Roman" w:cs="Times New Roman"/>
          <w:sz w:val="24"/>
          <w:szCs w:val="24"/>
        </w:rPr>
        <w:t xml:space="preserve">. This is the point where </w:t>
      </w:r>
      <w:r w:rsidR="00BF4404" w:rsidRPr="007562A6">
        <w:rPr>
          <w:rFonts w:ascii="Times New Roman" w:hAnsi="Times New Roman" w:cs="Times New Roman"/>
          <w:sz w:val="24"/>
          <w:szCs w:val="24"/>
        </w:rPr>
        <w:t>the issue of marital problems comes in.</w:t>
      </w:r>
    </w:p>
    <w:p w:rsidR="00D62291" w:rsidRPr="007562A6" w:rsidRDefault="00D62291" w:rsidP="007562A6">
      <w:pPr>
        <w:spacing w:line="480" w:lineRule="auto"/>
        <w:jc w:val="both"/>
        <w:rPr>
          <w:rFonts w:ascii="Times New Roman" w:hAnsi="Times New Roman" w:cs="Times New Roman"/>
          <w:sz w:val="24"/>
          <w:szCs w:val="24"/>
        </w:rPr>
      </w:pPr>
      <w:r w:rsidRPr="007562A6">
        <w:rPr>
          <w:rFonts w:ascii="Times New Roman" w:hAnsi="Times New Roman" w:cs="Times New Roman"/>
          <w:sz w:val="24"/>
          <w:szCs w:val="24"/>
        </w:rPr>
        <w:t>What other things would you like to know about the victim?</w:t>
      </w:r>
    </w:p>
    <w:p w:rsidR="00D62291" w:rsidRPr="007562A6" w:rsidRDefault="00042754" w:rsidP="007562A6">
      <w:pPr>
        <w:spacing w:line="480" w:lineRule="auto"/>
        <w:jc w:val="both"/>
        <w:rPr>
          <w:rFonts w:ascii="Times New Roman" w:hAnsi="Times New Roman" w:cs="Times New Roman"/>
          <w:sz w:val="24"/>
          <w:szCs w:val="24"/>
        </w:rPr>
      </w:pPr>
      <w:r>
        <w:rPr>
          <w:rFonts w:ascii="Times New Roman" w:hAnsi="Times New Roman" w:cs="Times New Roman"/>
          <w:sz w:val="24"/>
          <w:szCs w:val="24"/>
        </w:rPr>
        <w:t>I would like to know</w:t>
      </w:r>
      <w:bookmarkStart w:id="0" w:name="_GoBack"/>
      <w:bookmarkEnd w:id="0"/>
      <w:r w:rsidR="00A620A1" w:rsidRPr="007562A6">
        <w:rPr>
          <w:rFonts w:ascii="Times New Roman" w:hAnsi="Times New Roman" w:cs="Times New Roman"/>
          <w:sz w:val="24"/>
          <w:szCs w:val="24"/>
        </w:rPr>
        <w:t xml:space="preserve"> where the victim was at the time when the whereabouts of the examinee were not known to anyone. This is because if the victim was at home at this particular time when the offender could not be traced, then the offender must have carried out the execution of the crime. </w:t>
      </w:r>
    </w:p>
    <w:p w:rsidR="00D57CF4" w:rsidRPr="007562A6" w:rsidRDefault="00D57CF4" w:rsidP="007562A6">
      <w:pPr>
        <w:spacing w:line="480" w:lineRule="auto"/>
        <w:jc w:val="both"/>
        <w:rPr>
          <w:rFonts w:ascii="Times New Roman" w:hAnsi="Times New Roman" w:cs="Times New Roman"/>
          <w:sz w:val="24"/>
          <w:szCs w:val="24"/>
        </w:rPr>
      </w:pPr>
      <w:r w:rsidRPr="007562A6">
        <w:rPr>
          <w:rFonts w:ascii="Times New Roman" w:hAnsi="Times New Roman" w:cs="Times New Roman"/>
          <w:sz w:val="24"/>
          <w:szCs w:val="24"/>
        </w:rPr>
        <w:t>As you reviewed the evidence concerning the victim, what other issues are surfacing?</w:t>
      </w:r>
    </w:p>
    <w:p w:rsidR="00CE0F06" w:rsidRDefault="004A66E8" w:rsidP="007562A6">
      <w:pPr>
        <w:spacing w:line="480" w:lineRule="auto"/>
        <w:jc w:val="both"/>
        <w:rPr>
          <w:rFonts w:ascii="Times New Roman" w:hAnsi="Times New Roman" w:cs="Times New Roman"/>
          <w:sz w:val="24"/>
          <w:szCs w:val="24"/>
        </w:rPr>
      </w:pPr>
      <w:r w:rsidRPr="007562A6">
        <w:rPr>
          <w:rFonts w:ascii="Times New Roman" w:hAnsi="Times New Roman" w:cs="Times New Roman"/>
          <w:sz w:val="24"/>
          <w:szCs w:val="24"/>
        </w:rPr>
        <w:t>The other evidence concerning the victim that seems to be surfacing after having reviewed the documents is that of</w:t>
      </w:r>
      <w:r w:rsidR="00CE0F06" w:rsidRPr="007562A6">
        <w:rPr>
          <w:rFonts w:ascii="Times New Roman" w:hAnsi="Times New Roman" w:cs="Times New Roman"/>
          <w:sz w:val="24"/>
          <w:szCs w:val="24"/>
        </w:rPr>
        <w:t xml:space="preserve"> a predetermined offense on the victim. The offender carried out affective violence on the victim. This is also referred to as reactive violence which involves hostility as well as retaliation as it takes place without forethought in response to a provocation, perceived threat or an insult (</w:t>
      </w:r>
      <w:proofErr w:type="spellStart"/>
      <w:r w:rsidR="00CE0F06" w:rsidRPr="007562A6">
        <w:rPr>
          <w:rFonts w:ascii="Times New Roman" w:eastAsia="Arial Unicode MS" w:hAnsi="Times New Roman" w:cs="Times New Roman"/>
          <w:color w:val="000000"/>
          <w:sz w:val="24"/>
          <w:szCs w:val="24"/>
          <w:shd w:val="clear" w:color="auto" w:fill="FFFFFF"/>
        </w:rPr>
        <w:t>Yakeley</w:t>
      </w:r>
      <w:proofErr w:type="spellEnd"/>
      <w:r w:rsidR="00CE0F06" w:rsidRPr="007562A6">
        <w:rPr>
          <w:rFonts w:ascii="Times New Roman" w:eastAsia="Arial Unicode MS" w:hAnsi="Times New Roman" w:cs="Times New Roman"/>
          <w:color w:val="000000"/>
          <w:sz w:val="24"/>
          <w:szCs w:val="24"/>
          <w:shd w:val="clear" w:color="auto" w:fill="FFFFFF"/>
        </w:rPr>
        <w:t>, 2009</w:t>
      </w:r>
      <w:r w:rsidR="00CE0F06" w:rsidRPr="007562A6">
        <w:rPr>
          <w:rFonts w:ascii="Times New Roman" w:hAnsi="Times New Roman" w:cs="Times New Roman"/>
          <w:sz w:val="24"/>
          <w:szCs w:val="24"/>
        </w:rPr>
        <w:t xml:space="preserve">). The victim has filed a divorce case and it was to be </w:t>
      </w:r>
      <w:r w:rsidR="007562A6" w:rsidRPr="007562A6">
        <w:rPr>
          <w:rFonts w:ascii="Times New Roman" w:hAnsi="Times New Roman" w:cs="Times New Roman"/>
          <w:sz w:val="24"/>
          <w:szCs w:val="24"/>
        </w:rPr>
        <w:t>concluded</w:t>
      </w:r>
      <w:r w:rsidR="00CE0F06" w:rsidRPr="007562A6">
        <w:rPr>
          <w:rFonts w:ascii="Times New Roman" w:hAnsi="Times New Roman" w:cs="Times New Roman"/>
          <w:sz w:val="24"/>
          <w:szCs w:val="24"/>
        </w:rPr>
        <w:t xml:space="preserve"> at the time when the crime occurred.</w:t>
      </w:r>
      <w:r w:rsidR="007562A6" w:rsidRPr="007562A6">
        <w:rPr>
          <w:rFonts w:ascii="Times New Roman" w:hAnsi="Times New Roman" w:cs="Times New Roman"/>
          <w:sz w:val="24"/>
          <w:szCs w:val="24"/>
        </w:rPr>
        <w:t xml:space="preserve"> </w:t>
      </w:r>
    </w:p>
    <w:p w:rsidR="007562A6" w:rsidRDefault="007562A6" w:rsidP="007562A6">
      <w:pPr>
        <w:spacing w:line="480" w:lineRule="auto"/>
        <w:jc w:val="both"/>
        <w:rPr>
          <w:rFonts w:ascii="Times New Roman" w:hAnsi="Times New Roman" w:cs="Times New Roman"/>
          <w:sz w:val="24"/>
          <w:szCs w:val="24"/>
        </w:rPr>
      </w:pPr>
      <w:r>
        <w:rPr>
          <w:rFonts w:ascii="Times New Roman" w:hAnsi="Times New Roman" w:cs="Times New Roman"/>
          <w:sz w:val="24"/>
          <w:szCs w:val="24"/>
        </w:rPr>
        <w:t>Reference</w:t>
      </w:r>
    </w:p>
    <w:p w:rsidR="007562A6" w:rsidRPr="002727BD" w:rsidRDefault="007562A6" w:rsidP="007562A6">
      <w:pPr>
        <w:spacing w:line="480" w:lineRule="auto"/>
        <w:ind w:left="720" w:hanging="720"/>
        <w:jc w:val="both"/>
        <w:rPr>
          <w:rFonts w:ascii="Times New Roman" w:eastAsia="Arial Unicode MS" w:hAnsi="Times New Roman" w:cs="Times New Roman"/>
          <w:color w:val="000000"/>
          <w:sz w:val="24"/>
          <w:szCs w:val="24"/>
          <w:shd w:val="clear" w:color="auto" w:fill="FFFFFF"/>
        </w:rPr>
      </w:pPr>
      <w:proofErr w:type="spellStart"/>
      <w:r w:rsidRPr="002727BD">
        <w:rPr>
          <w:rFonts w:ascii="Times New Roman" w:eastAsia="Arial Unicode MS" w:hAnsi="Times New Roman" w:cs="Times New Roman"/>
          <w:color w:val="000000"/>
          <w:sz w:val="24"/>
          <w:szCs w:val="24"/>
          <w:shd w:val="clear" w:color="auto" w:fill="FFFFFF"/>
        </w:rPr>
        <w:t>Yakeley</w:t>
      </w:r>
      <w:proofErr w:type="spellEnd"/>
      <w:r w:rsidRPr="002727BD">
        <w:rPr>
          <w:rFonts w:ascii="Times New Roman" w:eastAsia="Arial Unicode MS" w:hAnsi="Times New Roman" w:cs="Times New Roman"/>
          <w:color w:val="000000"/>
          <w:sz w:val="24"/>
          <w:szCs w:val="24"/>
          <w:shd w:val="clear" w:color="auto" w:fill="FFFFFF"/>
        </w:rPr>
        <w:t>, J. (2009). </w:t>
      </w:r>
      <w:r w:rsidRPr="002727BD">
        <w:rPr>
          <w:rFonts w:ascii="Times New Roman" w:eastAsia="Arial Unicode MS" w:hAnsi="Times New Roman" w:cs="Times New Roman"/>
          <w:i/>
          <w:iCs/>
          <w:color w:val="000000"/>
          <w:sz w:val="24"/>
          <w:szCs w:val="24"/>
          <w:shd w:val="clear" w:color="auto" w:fill="FFFFFF"/>
        </w:rPr>
        <w:t>Working with violence: A contemporary psychoanalytic approach</w:t>
      </w:r>
      <w:r w:rsidRPr="002727BD">
        <w:rPr>
          <w:rFonts w:ascii="Times New Roman" w:eastAsia="Arial Unicode MS" w:hAnsi="Times New Roman" w:cs="Times New Roman"/>
          <w:color w:val="000000"/>
          <w:sz w:val="24"/>
          <w:szCs w:val="24"/>
          <w:shd w:val="clear" w:color="auto" w:fill="FFFFFF"/>
        </w:rPr>
        <w:t>.</w:t>
      </w:r>
    </w:p>
    <w:p w:rsidR="007562A6" w:rsidRPr="007562A6" w:rsidRDefault="007562A6" w:rsidP="007562A6">
      <w:pPr>
        <w:spacing w:line="480" w:lineRule="auto"/>
        <w:jc w:val="both"/>
        <w:rPr>
          <w:rFonts w:ascii="Times New Roman" w:hAnsi="Times New Roman" w:cs="Times New Roman"/>
          <w:sz w:val="24"/>
          <w:szCs w:val="24"/>
        </w:rPr>
      </w:pPr>
    </w:p>
    <w:p w:rsidR="00D57CF4" w:rsidRDefault="00D57CF4" w:rsidP="004A66E8">
      <w:pPr>
        <w:jc w:val="both"/>
      </w:pPr>
    </w:p>
    <w:p w:rsidR="00D57CF4" w:rsidRDefault="00D57CF4"/>
    <w:sectPr w:rsidR="00D57C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F26"/>
    <w:rsid w:val="00042754"/>
    <w:rsid w:val="003B3B6F"/>
    <w:rsid w:val="004A66E8"/>
    <w:rsid w:val="007562A6"/>
    <w:rsid w:val="00954923"/>
    <w:rsid w:val="009A375F"/>
    <w:rsid w:val="00A620A1"/>
    <w:rsid w:val="00AD68C1"/>
    <w:rsid w:val="00AE5F26"/>
    <w:rsid w:val="00BF4404"/>
    <w:rsid w:val="00CA14AA"/>
    <w:rsid w:val="00CE0F06"/>
    <w:rsid w:val="00D57CF4"/>
    <w:rsid w:val="00D62291"/>
    <w:rsid w:val="00E82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812B09-F250-4627-8208-A2DFE69E4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TUSH</cp:lastModifiedBy>
  <cp:revision>2</cp:revision>
  <dcterms:created xsi:type="dcterms:W3CDTF">2021-01-11T19:06:00Z</dcterms:created>
  <dcterms:modified xsi:type="dcterms:W3CDTF">2021-01-11T19:06:00Z</dcterms:modified>
</cp:coreProperties>
</file>